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185D2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1807" w:firstLineChars="500"/>
        <w:jc w:val="both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lang w:val="en-US" w:eastAsia="zh-CN"/>
        </w:rPr>
        <w:t>青桔单车校园使用指南</w:t>
      </w:r>
    </w:p>
    <w:p w14:paraId="4BBD00D4">
      <w:pPr>
        <w:rPr>
          <w:rFonts w:hint="eastAsia"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一、注册与登录</w:t>
      </w:r>
    </w:p>
    <w:p w14:paraId="653ACC1C">
      <w:pPr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（一）账号注册/登录入口</w:t>
      </w:r>
    </w:p>
    <w:p w14:paraId="4B069BBB">
      <w:pPr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方式一：下载滴滴出行APP，进入应用</w:t>
      </w:r>
    </w:p>
    <w:p w14:paraId="1FFBEFEF">
      <w:pPr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方式二：使用微信扫一扫，进入青桔小程序。</w:t>
      </w:r>
    </w:p>
    <w:p w14:paraId="28955693">
      <w:pPr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进入“骑车”页面：</w:t>
      </w:r>
    </w:p>
    <w:p w14:paraId="33D964AA">
      <w:pPr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1、在滴滴出行APP或微信小程序中，点击“青桔骑行”选项，进入专属骑车页面，选择扫码用车，即可扫车辆二维码，开锁用车。</w:t>
      </w:r>
    </w:p>
    <w:p w14:paraId="5A3C53AF">
      <w:pPr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drawing>
          <wp:inline distT="0" distB="0" distL="0" distR="0">
            <wp:extent cx="1596390" cy="2768600"/>
            <wp:effectExtent l="0" t="0" r="3810" b="1270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04245" cy="2781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24"/>
          <w:szCs w:val="24"/>
        </w:rPr>
        <w:drawing>
          <wp:inline distT="0" distB="0" distL="0" distR="0">
            <wp:extent cx="1576070" cy="2769870"/>
            <wp:effectExtent l="0" t="0" r="5080" b="1143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87949" cy="2790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24"/>
          <w:szCs w:val="24"/>
        </w:rPr>
        <w:drawing>
          <wp:inline distT="0" distB="0" distL="0" distR="0">
            <wp:extent cx="1544320" cy="2745105"/>
            <wp:effectExtent l="0" t="0" r="17780" b="171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55654" cy="276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AA605">
      <w:pPr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2、使用微信扫一扫，进入青桔小程序，点击扫码用车，即可扫车辆二维码，开锁用车。</w:t>
      </w:r>
    </w:p>
    <w:p w14:paraId="7F6C6372">
      <w:pPr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drawing>
          <wp:inline distT="0" distB="0" distL="0" distR="0">
            <wp:extent cx="1587500" cy="2882900"/>
            <wp:effectExtent l="0" t="0" r="12700" b="1270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05830" cy="2916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24"/>
          <w:szCs w:val="24"/>
        </w:rPr>
        <w:drawing>
          <wp:inline distT="0" distB="0" distL="0" distR="0">
            <wp:extent cx="1543050" cy="2900680"/>
            <wp:effectExtent l="0" t="0" r="0" b="1397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55123" cy="2923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24"/>
          <w:szCs w:val="24"/>
        </w:rPr>
        <w:drawing>
          <wp:inline distT="0" distB="0" distL="0" distR="0">
            <wp:extent cx="1581150" cy="2916555"/>
            <wp:effectExtent l="0" t="0" r="0" b="1714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98639" cy="2949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7EE9B8">
      <w:pPr>
        <w:rPr>
          <w:rFonts w:hint="eastAsia"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二、实名认证</w:t>
      </w:r>
    </w:p>
    <w:p w14:paraId="6A15140C">
      <w:pPr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为确保骑行用户符合法定年龄要求，所有用户均须在滴滴出行APP中，根据提示填写本人身份信息完成实名认证（留学生可使用护照等有效证件认证）。未完成实名认证的用户，将无法扫码使用青桔单车。实名认证通过后，方可进行师生身份认证，以下为认证流程实例：</w:t>
      </w:r>
    </w:p>
    <w:p w14:paraId="1C35B84B">
      <w:pPr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drawing>
          <wp:inline distT="0" distB="0" distL="0" distR="0">
            <wp:extent cx="1219200" cy="3326765"/>
            <wp:effectExtent l="0" t="0" r="0" b="698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23338" cy="3338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24"/>
          <w:szCs w:val="24"/>
        </w:rPr>
        <w:drawing>
          <wp:inline distT="0" distB="0" distL="0" distR="0">
            <wp:extent cx="1244600" cy="3308985"/>
            <wp:effectExtent l="0" t="0" r="12700" b="571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54451" cy="3335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24"/>
          <w:szCs w:val="24"/>
        </w:rPr>
        <w:drawing>
          <wp:inline distT="0" distB="0" distL="0" distR="0">
            <wp:extent cx="1238250" cy="3300095"/>
            <wp:effectExtent l="0" t="0" r="0" b="1460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47555" cy="3325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24"/>
          <w:szCs w:val="24"/>
        </w:rPr>
        <w:drawing>
          <wp:inline distT="0" distB="0" distL="0" distR="0">
            <wp:extent cx="1288415" cy="3281045"/>
            <wp:effectExtent l="0" t="0" r="6985" b="1460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02731" cy="3315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DF719D">
      <w:pPr>
        <w:rPr>
          <w:rFonts w:hint="eastAsia"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三、用车流程</w:t>
      </w:r>
    </w:p>
    <w:p w14:paraId="688E0D46">
      <w:pPr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（一）开锁准备打开滴滴出行APP或微信，使用“扫一扫”扫描车头或车尾二维码；开锁前请仔细阅读用车规则，明确车辆指定停放区域（P点）；</w:t>
      </w:r>
    </w:p>
    <w:p w14:paraId="2E139945">
      <w:pPr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（二）确认开锁与骑行扫码后按页面提示确认信息，即可开锁骑行。骑行过程中，请遵守交通规则，安全骑行。</w:t>
      </w:r>
    </w:p>
    <w:p w14:paraId="561B7A91">
      <w:pPr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（三）还车操作到达目的地后，将车辆停放至P点规范停车区，确保车头朝向一致、排列整齐。在手机上点击“我要还车”，待系统提示“还车成功”后，即完成还车。</w:t>
      </w:r>
    </w:p>
    <w:p w14:paraId="2FC3118A">
      <w:pPr>
        <w:rPr>
          <w:rFonts w:hint="eastAsia"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四、师生身份认证与购卡流程</w:t>
      </w:r>
    </w:p>
    <w:p w14:paraId="305E82D9">
      <w:pPr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目前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4"/>
          <w:szCs w:val="24"/>
        </w:rPr>
        <w:t>仅支持在微信-青桔小程序内完成师生认证及购买本校专享骑行卡，操作前请确认本人为湖州师范学院在读学生或教职工，否则无法购买本校专享骑行卡。</w:t>
      </w:r>
    </w:p>
    <w:p w14:paraId="4F104554">
      <w:pPr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 xml:space="preserve">（一）确保自己位于校内，定位在校内，微信小程序搜索滴滴青桔，在首页找到“福利中心”入口； </w:t>
      </w:r>
    </w:p>
    <w:p w14:paraId="55AA1F2E">
      <w:pPr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（二）认证材料学生需上传学生证正面照片（也可使用录取通知书、报到证等有效证明）；教职工需选择下方“我是教师”，可上传</w:t>
      </w:r>
      <w:r>
        <w:rPr>
          <w:rFonts w:hint="default" w:ascii="仿宋_GB2312" w:hAnsi="仿宋_GB2312" w:eastAsia="仿宋_GB2312" w:cs="仿宋_GB2312"/>
          <w:sz w:val="24"/>
          <w:szCs w:val="24"/>
          <w:woUserID w:val="1"/>
        </w:rPr>
        <w:t>一卡通</w:t>
      </w:r>
      <w:r>
        <w:rPr>
          <w:rFonts w:hint="eastAsia" w:ascii="仿宋_GB2312" w:hAnsi="仿宋_GB2312" w:eastAsia="仿宋_GB2312" w:cs="仿宋_GB2312"/>
          <w:sz w:val="24"/>
          <w:szCs w:val="24"/>
        </w:rPr>
        <w:t>、教师证等证明材料。请确保照片清晰、信息完整，否则将影响认证审核。</w:t>
      </w:r>
    </w:p>
    <w:p w14:paraId="6EAF67EE">
      <w:pPr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drawing>
          <wp:inline distT="0" distB="0" distL="0" distR="0">
            <wp:extent cx="5269865" cy="2577465"/>
            <wp:effectExtent l="0" t="0" r="6985" b="1333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577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120475">
      <w:pPr>
        <w:rPr>
          <w:rFonts w:hint="eastAsia"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四、使用规范</w:t>
      </w:r>
    </w:p>
    <w:p w14:paraId="69F0D047">
      <w:pPr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（一）使用方式完成实名认证及师生认证后，通过App或微信小程序扫码开锁、还车及支付。无需缴纳押金。</w:t>
      </w:r>
    </w:p>
    <w:p w14:paraId="7C0D49E2">
      <w:pPr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（二）收费标准单次骑行基础价格：0.8元/15分钟；校园专属月卡优惠价：0.35元/15分钟。</w:t>
      </w:r>
    </w:p>
    <w:p w14:paraId="5A8DA249">
      <w:pPr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（三）</w:t>
      </w:r>
      <w:r>
        <w:rPr>
          <w:rFonts w:hint="eastAsia" w:ascii="仿宋_GB2312" w:hAnsi="仿宋_GB2312" w:eastAsia="仿宋_GB2312" w:cs="仿宋_GB2312"/>
          <w:color w:val="FF0000"/>
          <w:sz w:val="24"/>
          <w:szCs w:val="24"/>
          <w:highlight w:val="yellow"/>
        </w:rPr>
        <w:t>用车注意事项：</w:t>
      </w:r>
      <w:r>
        <w:rPr>
          <w:rFonts w:hint="eastAsia" w:ascii="仿宋_GB2312" w:hAnsi="仿宋_GB2312" w:eastAsia="仿宋_GB2312" w:cs="仿宋_GB2312"/>
          <w:sz w:val="24"/>
          <w:szCs w:val="24"/>
        </w:rPr>
        <w:t>学校专享骑行优惠仅支持微信青桔小程序及滴滴出行APP-青桔骑行扫码开锁或购买青桔福利中心端售卖的骑行套餐，通过其他第三方软件（例如支付宝）扫码开锁/购卡可能被单独计费。更多详细规则可在青桔骑行/青桔小程序-购卡骑行更优惠-查看更多，点击具体骑行卡类型查看使用规则。</w:t>
      </w:r>
    </w:p>
    <w:p w14:paraId="50A754C3">
      <w:pPr>
        <w:ind w:firstLine="480" w:firstLineChars="200"/>
        <w:rPr>
          <w:rFonts w:hint="eastAsia" w:ascii="黑体" w:hAnsi="黑体" w:eastAsia="黑体" w:cs="黑体"/>
          <w:b w:val="0"/>
          <w:bCs w:val="0"/>
          <w:color w:val="C00000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（四）</w:t>
      </w:r>
      <w:r>
        <w:rPr>
          <w:rFonts w:hint="eastAsia" w:ascii="仿宋_GB2312" w:hAnsi="仿宋_GB2312" w:eastAsia="仿宋_GB2312" w:cs="仿宋_GB2312"/>
          <w:color w:val="FF0000"/>
          <w:sz w:val="24"/>
          <w:szCs w:val="24"/>
          <w:highlight w:val="yellow"/>
        </w:rPr>
        <w:t>骑行区域：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吴兴区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青</w:t>
      </w:r>
      <w:r>
        <w:rPr>
          <w:rFonts w:hint="eastAsia" w:ascii="仿宋_GB2312" w:hAnsi="仿宋_GB2312" w:eastAsia="仿宋_GB2312" w:cs="仿宋_GB2312"/>
          <w:sz w:val="24"/>
          <w:szCs w:val="24"/>
        </w:rPr>
        <w:t>桔单车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运营区域，校内外通行</w:t>
      </w:r>
      <w:r>
        <w:rPr>
          <w:rFonts w:hint="eastAsia" w:ascii="仿宋_GB2312" w:hAnsi="仿宋_GB2312" w:eastAsia="仿宋_GB2312" w:cs="仿宋_GB2312"/>
          <w:sz w:val="24"/>
          <w:szCs w:val="24"/>
        </w:rPr>
        <w:t>。</w:t>
      </w:r>
    </w:p>
    <w:p w14:paraId="5C6E4892">
      <w:pPr>
        <w:rPr>
          <w:rFonts w:hint="eastAsia"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五、校园专属优惠领取形式</w:t>
      </w:r>
    </w:p>
    <w:p w14:paraId="58669AD7">
      <w:pPr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打开微信-青桔小程序，需确保自己的定位位于校内，点击优惠购卡专区-查看更多，即可看到校园卡种类，随需购买。</w:t>
      </w:r>
    </w:p>
    <w:p w14:paraId="7F4949DC">
      <w:pPr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drawing>
          <wp:inline distT="0" distB="0" distL="0" distR="0">
            <wp:extent cx="2056130" cy="2712085"/>
            <wp:effectExtent l="0" t="0" r="1270" b="1206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56130" cy="2712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24"/>
          <w:szCs w:val="24"/>
        </w:rPr>
        <w:drawing>
          <wp:inline distT="0" distB="0" distL="0" distR="0">
            <wp:extent cx="1580515" cy="2699385"/>
            <wp:effectExtent l="0" t="0" r="635" b="571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80515" cy="269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BC9BD8">
      <w:pPr>
        <w:rPr>
          <w:rFonts w:hint="eastAsia"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六、用户服务</w:t>
      </w:r>
    </w:p>
    <w:p w14:paraId="10B9605C">
      <w:pPr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（一）服务热线：滴滴出行通用服务热线：400-000-0999服务时间：7*24小时，客服将以线上或电话形式受理各类建议、咨询与投诉，并在规定时限内完成反馈或处置。</w:t>
      </w:r>
    </w:p>
    <w:p w14:paraId="1E4BDDF3">
      <w:pPr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（二）APP内在线服务：</w:t>
      </w:r>
    </w:p>
    <w:p w14:paraId="5C45DFE9">
      <w:pPr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1.打开青桔小程序或滴滴出行APP-青桔骑行，点击上方的头像；</w:t>
      </w:r>
    </w:p>
    <w:p w14:paraId="42583942">
      <w:pPr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2.在菜单栏，选择进入客服中心；</w:t>
      </w:r>
    </w:p>
    <w:p w14:paraId="37D9F47E">
      <w:pPr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3.在弹出的窗口，选择“单车”或下方会出现相应订单，可选择其他订单，选择相应问题，即可获取在线帮助。</w:t>
      </w:r>
    </w:p>
    <w:p w14:paraId="6DCF041E">
      <w:r>
        <w:drawing>
          <wp:inline distT="0" distB="0" distL="114300" distR="114300">
            <wp:extent cx="4907915" cy="2343150"/>
            <wp:effectExtent l="0" t="0" r="6985" b="0"/>
            <wp:docPr id="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907915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16EF2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rPr>
          <w:rFonts w:hint="eastAsia" w:ascii="仿宋_GB2312" w:hAnsi="仿宋_GB2312" w:eastAsia="仿宋_GB2312" w:cs="仿宋_GB2312"/>
          <w:color w:val="00000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000000"/>
          <w:sz w:val="24"/>
          <w:szCs w:val="24"/>
          <w:lang w:val="en-US" w:eastAsia="zh-CN"/>
        </w:rPr>
        <w:t>七、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</w:rPr>
        <w:t>文明骑行小贴士，安全出行共守校园秩序</w:t>
      </w:r>
    </w:p>
    <w:p w14:paraId="4C512C0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left"/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🔸  骑行前务必检查车辆：刹车、车胎、车铃等部件是否正常，确认无故障后再出发，保障骑行安全；</w:t>
      </w:r>
    </w:p>
    <w:p w14:paraId="22B0706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遵守交通规则，校园内全程减速慢行，避让行人与非机动车，不逆行、不载人，文明骑行；</w:t>
      </w:r>
    </w:p>
    <w:p w14:paraId="25D0DA7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规范还车不违规：请将车辆停放在校园指定停车区域，摆放整齐，避免因违停产生扣费，共同维护校园停车秩序。</w:t>
      </w:r>
    </w:p>
    <w:p w14:paraId="79250A0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right"/>
        <w:rPr>
          <w:rFonts w:hint="eastAsia" w:ascii="仿宋_GB2312" w:hAnsi="仿宋_GB2312" w:eastAsia="仿宋_GB2312" w:cs="仿宋_GB2312"/>
          <w:color w:val="00000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来源：青桔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出行</w:t>
      </w:r>
    </w:p>
    <w:p w14:paraId="772B5891">
      <w:pPr>
        <w:rPr>
          <w:rFonts w:hint="eastAsia"/>
        </w:rPr>
      </w:pPr>
    </w:p>
    <w:sectPr>
      <w:pgSz w:w="11906" w:h="16838"/>
      <w:pgMar w:top="850" w:right="1800" w:bottom="85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1B2A68"/>
    <w:rsid w:val="34F76BE8"/>
    <w:rsid w:val="3C1B2A68"/>
    <w:rsid w:val="47071506"/>
    <w:rsid w:val="4E220A0C"/>
    <w:rsid w:val="6A2A6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image" Target="media/image14.png"/><Relationship Id="rId16" Type="http://schemas.openxmlformats.org/officeDocument/2006/relationships/image" Target="media/image13.jpe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2026-09-18T09:21:00Z</dcterms:created>
  <dc:creator>香煎三文鱼</dc:creator>
  <cp:lastModifiedBy>dell</cp:lastModifiedBy>
  <dcterms:modified xsi:type="dcterms:W3CDTF">2026-09-19T01:47:15Z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399D58F09E2540E1BDD9329929579B11_11</vt:lpwstr>
  </property>
  <property fmtid="{D5CDD505-2E9C-101B-9397-08002B2CF9AE}" pid="4" name="KSOTemplateDocerSaveRecord">
    <vt:lpwstr>eyJoZGlkIjoiMDViM2M4ZDc1ZjhkY2M3ODM3NGNmMzllZjFhYTJhNjgiLCJ1c2VySWQiOiI0NTU2OTk5MTAifQ==</vt:lpwstr>
  </property>
</Properties>
</file>